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979C" w14:textId="343D2BA4" w:rsidR="000E4A93" w:rsidRPr="00E11640" w:rsidRDefault="000E4A93" w:rsidP="000E4A93">
      <w:pPr>
        <w:pStyle w:val="BasicParagraph"/>
        <w:suppressAutoHyphens/>
        <w:rPr>
          <w:rFonts w:asciiTheme="minorHAnsi" w:hAnsiTheme="minorHAnsi" w:cstheme="minorHAnsi"/>
        </w:rPr>
      </w:pPr>
      <w:r w:rsidRPr="00E11640">
        <w:rPr>
          <w:rFonts w:asciiTheme="minorHAnsi" w:hAnsiTheme="minorHAnsi" w:cstheme="minorHAnsi"/>
        </w:rPr>
        <w:t>At A-SAFE Group, we strive to maintain and improve our standing as the world’s leading supplier of safety barriers and safety systems designed specifically for heavy duty industrial workplaces.</w:t>
      </w:r>
    </w:p>
    <w:p w14:paraId="279D33E8" w14:textId="77777777" w:rsidR="00F06736" w:rsidRPr="00E11640" w:rsidRDefault="00F06736" w:rsidP="008924B4">
      <w:pPr>
        <w:pStyle w:val="BasicParagraph"/>
        <w:suppressAutoHyphens/>
        <w:rPr>
          <w:rFonts w:asciiTheme="minorHAnsi" w:hAnsiTheme="minorHAnsi" w:cstheme="minorHAnsi"/>
        </w:rPr>
      </w:pPr>
    </w:p>
    <w:p w14:paraId="355BF0B3" w14:textId="57C95889" w:rsidR="008924B4" w:rsidRPr="00E11640" w:rsidRDefault="003708AC" w:rsidP="008924B4">
      <w:pPr>
        <w:pStyle w:val="BasicParagraph"/>
        <w:suppressAutoHyphens/>
        <w:rPr>
          <w:rFonts w:asciiTheme="minorHAnsi" w:hAnsiTheme="minorHAnsi" w:cstheme="minorHAnsi"/>
        </w:rPr>
      </w:pPr>
      <w:r w:rsidRPr="00E11640">
        <w:rPr>
          <w:rFonts w:asciiTheme="minorHAnsi" w:hAnsiTheme="minorHAnsi" w:cstheme="minorHAnsi"/>
        </w:rPr>
        <w:t>A-SAFE Group are committed to driving an occupational health and safety culture by developing and applying effective occupational health and safety systems and practices appropriate to the risk and opportunities within our business activities.</w:t>
      </w:r>
    </w:p>
    <w:p w14:paraId="30990CAB" w14:textId="77777777" w:rsidR="008924B4" w:rsidRPr="00E11640" w:rsidRDefault="008924B4" w:rsidP="008924B4">
      <w:pPr>
        <w:pStyle w:val="BasicParagraph"/>
        <w:suppressAutoHyphens/>
        <w:rPr>
          <w:rFonts w:asciiTheme="minorHAnsi" w:hAnsiTheme="minorHAnsi" w:cstheme="minorHAnsi"/>
        </w:rPr>
      </w:pPr>
    </w:p>
    <w:p w14:paraId="25286415" w14:textId="5AF47018" w:rsidR="001A4B89" w:rsidRPr="00E11640" w:rsidRDefault="001A4B89" w:rsidP="008924B4">
      <w:pPr>
        <w:pStyle w:val="BasicParagraph"/>
        <w:suppressAutoHyphens/>
        <w:rPr>
          <w:rFonts w:asciiTheme="minorHAnsi" w:hAnsiTheme="minorHAnsi" w:cstheme="minorHAnsi"/>
        </w:rPr>
      </w:pPr>
      <w:r w:rsidRPr="00E11640">
        <w:rPr>
          <w:rFonts w:asciiTheme="minorHAnsi" w:hAnsiTheme="minorHAnsi" w:cstheme="minorHAnsi"/>
        </w:rPr>
        <w:t>As part of our H</w:t>
      </w:r>
      <w:r w:rsidR="00550E6F">
        <w:rPr>
          <w:rFonts w:asciiTheme="minorHAnsi" w:hAnsiTheme="minorHAnsi" w:cstheme="minorHAnsi"/>
        </w:rPr>
        <w:t>&amp;</w:t>
      </w:r>
      <w:r w:rsidRPr="00E11640">
        <w:rPr>
          <w:rFonts w:asciiTheme="minorHAnsi" w:hAnsiTheme="minorHAnsi" w:cstheme="minorHAnsi"/>
        </w:rPr>
        <w:t>S policy, A-SAFE Group is committed to:</w:t>
      </w:r>
    </w:p>
    <w:p w14:paraId="3092AC56" w14:textId="39F29625" w:rsidR="00550E6F" w:rsidRDefault="001A4B89" w:rsidP="00550E6F">
      <w:pPr>
        <w:pStyle w:val="BasicParagraph"/>
        <w:suppressAutoHyphens/>
        <w:rPr>
          <w:rFonts w:asciiTheme="minorHAnsi" w:hAnsiTheme="minorHAnsi" w:cstheme="minorHAnsi"/>
        </w:rPr>
      </w:pPr>
      <w:r w:rsidRPr="00E11640">
        <w:rPr>
          <w:rFonts w:asciiTheme="minorHAnsi" w:hAnsiTheme="minorHAnsi" w:cstheme="minorHAnsi"/>
        </w:rPr>
        <w:t xml:space="preserve">• Stopping activities where there are unacceptable risks for safety, health or the environment. </w:t>
      </w:r>
    </w:p>
    <w:p w14:paraId="2098275F" w14:textId="28E322E0" w:rsidR="00550E6F" w:rsidRDefault="00550E6F" w:rsidP="00550E6F">
      <w:pPr>
        <w:pStyle w:val="BasicParagraph"/>
        <w:suppressAutoHyphens/>
        <w:rPr>
          <w:rFonts w:asciiTheme="minorHAnsi" w:hAnsiTheme="minorHAnsi" w:cstheme="minorHAnsi"/>
        </w:rPr>
      </w:pPr>
      <w:r w:rsidRPr="00E11640">
        <w:rPr>
          <w:rFonts w:asciiTheme="minorHAnsi" w:hAnsiTheme="minorHAnsi" w:cstheme="minorHAnsi"/>
        </w:rPr>
        <w:t xml:space="preserve">• </w:t>
      </w:r>
      <w:r w:rsidR="00310344">
        <w:rPr>
          <w:rFonts w:asciiTheme="minorHAnsi" w:hAnsiTheme="minorHAnsi" w:cstheme="minorHAnsi"/>
        </w:rPr>
        <w:t xml:space="preserve">Providing </w:t>
      </w:r>
      <w:r w:rsidR="00566B32">
        <w:rPr>
          <w:rFonts w:asciiTheme="minorHAnsi" w:hAnsiTheme="minorHAnsi" w:cstheme="minorHAnsi"/>
        </w:rPr>
        <w:t xml:space="preserve">safe and healthy working conditions </w:t>
      </w:r>
      <w:r w:rsidR="00753C57">
        <w:rPr>
          <w:rFonts w:asciiTheme="minorHAnsi" w:hAnsiTheme="minorHAnsi" w:cstheme="minorHAnsi"/>
        </w:rPr>
        <w:t xml:space="preserve">for the prevention of </w:t>
      </w:r>
      <w:r w:rsidR="002A7C1A">
        <w:rPr>
          <w:rFonts w:asciiTheme="minorHAnsi" w:hAnsiTheme="minorHAnsi" w:cstheme="minorHAnsi"/>
        </w:rPr>
        <w:t>work-related</w:t>
      </w:r>
      <w:r w:rsidR="00753C57">
        <w:rPr>
          <w:rFonts w:asciiTheme="minorHAnsi" w:hAnsiTheme="minorHAnsi" w:cstheme="minorHAnsi"/>
        </w:rPr>
        <w:t xml:space="preserve"> injury and ill health </w:t>
      </w:r>
      <w:r w:rsidR="00785A59">
        <w:rPr>
          <w:rFonts w:asciiTheme="minorHAnsi" w:hAnsiTheme="minorHAnsi" w:cstheme="minorHAnsi"/>
        </w:rPr>
        <w:t>of</w:t>
      </w:r>
      <w:r w:rsidR="00753C57">
        <w:rPr>
          <w:rFonts w:asciiTheme="minorHAnsi" w:hAnsiTheme="minorHAnsi" w:cstheme="minorHAnsi"/>
        </w:rPr>
        <w:t xml:space="preserve"> our employees</w:t>
      </w:r>
      <w:r w:rsidR="00785A59">
        <w:rPr>
          <w:rFonts w:asciiTheme="minorHAnsi" w:hAnsiTheme="minorHAnsi" w:cstheme="minorHAnsi"/>
        </w:rPr>
        <w:t>.</w:t>
      </w:r>
    </w:p>
    <w:p w14:paraId="0C8708A3" w14:textId="574C4EC5" w:rsidR="00785A59" w:rsidRPr="00E11640" w:rsidRDefault="00785A59" w:rsidP="00785A59">
      <w:pPr>
        <w:pStyle w:val="BasicParagraph"/>
        <w:suppressAutoHyphens/>
        <w:rPr>
          <w:rFonts w:asciiTheme="minorHAnsi" w:hAnsiTheme="minorHAnsi" w:cstheme="minorHAnsi"/>
        </w:rPr>
      </w:pPr>
      <w:r w:rsidRPr="00E11640">
        <w:rPr>
          <w:rFonts w:asciiTheme="minorHAnsi" w:hAnsiTheme="minorHAnsi" w:cstheme="minorHAnsi"/>
        </w:rPr>
        <w:t xml:space="preserve">• </w:t>
      </w:r>
      <w:r w:rsidR="009768F8">
        <w:rPr>
          <w:rFonts w:asciiTheme="minorHAnsi" w:hAnsiTheme="minorHAnsi" w:cstheme="minorHAnsi"/>
        </w:rPr>
        <w:t xml:space="preserve">Eliminating hazards and reducing occupational </w:t>
      </w:r>
      <w:r w:rsidR="00FD35E0">
        <w:rPr>
          <w:rFonts w:asciiTheme="minorHAnsi" w:hAnsiTheme="minorHAnsi" w:cstheme="minorHAnsi"/>
        </w:rPr>
        <w:t>health</w:t>
      </w:r>
      <w:r w:rsidR="009768F8">
        <w:rPr>
          <w:rFonts w:asciiTheme="minorHAnsi" w:hAnsiTheme="minorHAnsi" w:cstheme="minorHAnsi"/>
        </w:rPr>
        <w:t xml:space="preserve"> </w:t>
      </w:r>
      <w:r w:rsidR="00FD35E0">
        <w:rPr>
          <w:rFonts w:asciiTheme="minorHAnsi" w:hAnsiTheme="minorHAnsi" w:cstheme="minorHAnsi"/>
        </w:rPr>
        <w:t>and safety</w:t>
      </w:r>
      <w:r w:rsidR="009768F8">
        <w:rPr>
          <w:rFonts w:asciiTheme="minorHAnsi" w:hAnsiTheme="minorHAnsi" w:cstheme="minorHAnsi"/>
        </w:rPr>
        <w:t xml:space="preserve"> risks</w:t>
      </w:r>
      <w:r w:rsidR="00FD35E0">
        <w:rPr>
          <w:rFonts w:asciiTheme="minorHAnsi" w:hAnsiTheme="minorHAnsi" w:cstheme="minorHAnsi"/>
        </w:rPr>
        <w:t>.</w:t>
      </w:r>
    </w:p>
    <w:p w14:paraId="200951E9" w14:textId="4F11B219" w:rsidR="00550E6F" w:rsidRPr="00E11640" w:rsidRDefault="00FD35E0" w:rsidP="00DA03EB">
      <w:pPr>
        <w:pStyle w:val="BasicParagraph"/>
        <w:suppressAutoHyphens/>
        <w:rPr>
          <w:rFonts w:asciiTheme="minorHAnsi" w:hAnsiTheme="minorHAnsi" w:cstheme="minorHAnsi"/>
        </w:rPr>
      </w:pPr>
      <w:r w:rsidRPr="00E11640">
        <w:rPr>
          <w:rFonts w:asciiTheme="minorHAnsi" w:hAnsiTheme="minorHAnsi" w:cstheme="minorHAnsi"/>
        </w:rPr>
        <w:t xml:space="preserve">• </w:t>
      </w:r>
      <w:r w:rsidR="006C1F8C">
        <w:rPr>
          <w:rFonts w:asciiTheme="minorHAnsi" w:hAnsiTheme="minorHAnsi" w:cstheme="minorHAnsi"/>
        </w:rPr>
        <w:t xml:space="preserve">Consulting and involving </w:t>
      </w:r>
      <w:r w:rsidR="00A976B3">
        <w:rPr>
          <w:rFonts w:asciiTheme="minorHAnsi" w:hAnsiTheme="minorHAnsi" w:cstheme="minorHAnsi"/>
        </w:rPr>
        <w:t>employees</w:t>
      </w:r>
      <w:r w:rsidR="006C1F8C">
        <w:rPr>
          <w:rFonts w:asciiTheme="minorHAnsi" w:hAnsiTheme="minorHAnsi" w:cstheme="minorHAnsi"/>
        </w:rPr>
        <w:t xml:space="preserve"> </w:t>
      </w:r>
      <w:r w:rsidR="0090257A">
        <w:rPr>
          <w:rFonts w:asciiTheme="minorHAnsi" w:hAnsiTheme="minorHAnsi" w:cstheme="minorHAnsi"/>
        </w:rPr>
        <w:t xml:space="preserve">through our </w:t>
      </w:r>
      <w:r w:rsidR="008E0296">
        <w:rPr>
          <w:rFonts w:asciiTheme="minorHAnsi" w:hAnsiTheme="minorHAnsi" w:cstheme="minorHAnsi"/>
        </w:rPr>
        <w:t>Representatives of Employees Safety (RoES).</w:t>
      </w:r>
      <w:r w:rsidRPr="00E11640">
        <w:rPr>
          <w:rFonts w:asciiTheme="minorHAnsi" w:hAnsiTheme="minorHAnsi" w:cstheme="minorHAnsi"/>
        </w:rPr>
        <w:t xml:space="preserve"> </w:t>
      </w:r>
    </w:p>
    <w:p w14:paraId="6CFAF3FB" w14:textId="77777777" w:rsidR="001A4B89" w:rsidRPr="00E11640" w:rsidRDefault="001A4B89" w:rsidP="008924B4">
      <w:pPr>
        <w:pStyle w:val="BasicParagraph"/>
        <w:suppressAutoHyphens/>
        <w:rPr>
          <w:rFonts w:asciiTheme="minorHAnsi" w:hAnsiTheme="minorHAnsi" w:cstheme="minorHAnsi"/>
        </w:rPr>
      </w:pPr>
      <w:r w:rsidRPr="00E11640">
        <w:rPr>
          <w:rFonts w:asciiTheme="minorHAnsi" w:hAnsiTheme="minorHAnsi" w:cstheme="minorHAnsi"/>
        </w:rPr>
        <w:t xml:space="preserve">• Including Safety, Health and Environmental care into the design of our products, processes, equipment and infrastructure. </w:t>
      </w:r>
    </w:p>
    <w:p w14:paraId="224546D6" w14:textId="77777777" w:rsidR="001A4B89" w:rsidRPr="00E11640" w:rsidRDefault="001A4B89" w:rsidP="008924B4">
      <w:pPr>
        <w:pStyle w:val="BasicParagraph"/>
        <w:suppressAutoHyphens/>
        <w:rPr>
          <w:rFonts w:asciiTheme="minorHAnsi" w:hAnsiTheme="minorHAnsi" w:cstheme="minorHAnsi"/>
        </w:rPr>
      </w:pPr>
      <w:r w:rsidRPr="00E11640">
        <w:rPr>
          <w:rFonts w:asciiTheme="minorHAnsi" w:hAnsiTheme="minorHAnsi" w:cstheme="minorHAnsi"/>
        </w:rPr>
        <w:t xml:space="preserve">• Evaluating all aspects of business to continuously improve on health and safety risks. </w:t>
      </w:r>
    </w:p>
    <w:p w14:paraId="690461DB" w14:textId="77777777" w:rsidR="001A4B89" w:rsidRPr="00E11640" w:rsidRDefault="001A4B89" w:rsidP="008924B4">
      <w:pPr>
        <w:pStyle w:val="BasicParagraph"/>
        <w:suppressAutoHyphens/>
        <w:rPr>
          <w:rFonts w:asciiTheme="minorHAnsi" w:hAnsiTheme="minorHAnsi" w:cstheme="minorHAnsi"/>
        </w:rPr>
      </w:pPr>
      <w:r w:rsidRPr="00E11640">
        <w:rPr>
          <w:rFonts w:asciiTheme="minorHAnsi" w:hAnsiTheme="minorHAnsi" w:cstheme="minorHAnsi"/>
        </w:rPr>
        <w:t xml:space="preserve">• Benchmarking our practices with those recognized as the best performers so we can learn and improve. </w:t>
      </w:r>
    </w:p>
    <w:p w14:paraId="539AC646" w14:textId="058334D5" w:rsidR="001A4B89" w:rsidRPr="00E11640" w:rsidRDefault="001A4B89" w:rsidP="008924B4">
      <w:pPr>
        <w:pStyle w:val="BasicParagraph"/>
        <w:suppressAutoHyphens/>
        <w:rPr>
          <w:rFonts w:asciiTheme="minorHAnsi" w:hAnsiTheme="minorHAnsi" w:cstheme="minorHAnsi"/>
        </w:rPr>
      </w:pPr>
      <w:r w:rsidRPr="00E11640">
        <w:rPr>
          <w:rFonts w:asciiTheme="minorHAnsi" w:hAnsiTheme="minorHAnsi" w:cstheme="minorHAnsi"/>
        </w:rPr>
        <w:t xml:space="preserve">• Implementing management systems and procedures to </w:t>
      </w:r>
      <w:r w:rsidR="002A7C1A">
        <w:rPr>
          <w:rFonts w:asciiTheme="minorHAnsi" w:hAnsiTheme="minorHAnsi" w:cstheme="minorHAnsi"/>
        </w:rPr>
        <w:t>proactively</w:t>
      </w:r>
      <w:r w:rsidRPr="00E11640">
        <w:rPr>
          <w:rFonts w:asciiTheme="minorHAnsi" w:hAnsiTheme="minorHAnsi" w:cstheme="minorHAnsi"/>
        </w:rPr>
        <w:t xml:space="preserve"> monitor and assure compliance with all applicable laws and regulations, including our internal standards. </w:t>
      </w:r>
    </w:p>
    <w:p w14:paraId="0E3A6234" w14:textId="77777777" w:rsidR="001A4B89" w:rsidRPr="00E11640" w:rsidRDefault="001A4B89" w:rsidP="008924B4">
      <w:pPr>
        <w:pStyle w:val="BasicParagraph"/>
        <w:suppressAutoHyphens/>
        <w:rPr>
          <w:rFonts w:asciiTheme="minorHAnsi" w:hAnsiTheme="minorHAnsi" w:cstheme="minorHAnsi"/>
        </w:rPr>
      </w:pPr>
      <w:r w:rsidRPr="00E11640">
        <w:rPr>
          <w:rFonts w:asciiTheme="minorHAnsi" w:hAnsiTheme="minorHAnsi" w:cstheme="minorHAnsi"/>
        </w:rPr>
        <w:t xml:space="preserve">• Operating in accordance with ISO 45001. </w:t>
      </w:r>
    </w:p>
    <w:p w14:paraId="62F582D9" w14:textId="77777777" w:rsidR="001A4B89" w:rsidRPr="00E11640" w:rsidRDefault="001A4B89" w:rsidP="008924B4">
      <w:pPr>
        <w:pStyle w:val="BasicParagraph"/>
        <w:suppressAutoHyphens/>
        <w:rPr>
          <w:rFonts w:asciiTheme="minorHAnsi" w:hAnsiTheme="minorHAnsi" w:cstheme="minorHAnsi"/>
        </w:rPr>
      </w:pPr>
      <w:r w:rsidRPr="00E11640">
        <w:rPr>
          <w:rFonts w:asciiTheme="minorHAnsi" w:hAnsiTheme="minorHAnsi" w:cstheme="minorHAnsi"/>
        </w:rPr>
        <w:t xml:space="preserve">• Improving the quality and transparency of all communications about health and safety with all stakeholders. </w:t>
      </w:r>
    </w:p>
    <w:p w14:paraId="2671C76D" w14:textId="70D62926" w:rsidR="008924B4" w:rsidRPr="00E11640" w:rsidRDefault="001A4B89" w:rsidP="008924B4">
      <w:pPr>
        <w:pStyle w:val="BasicParagraph"/>
        <w:suppressAutoHyphens/>
        <w:rPr>
          <w:rFonts w:asciiTheme="minorHAnsi" w:hAnsiTheme="minorHAnsi" w:cstheme="minorHAnsi"/>
        </w:rPr>
      </w:pPr>
      <w:r w:rsidRPr="00E11640">
        <w:rPr>
          <w:rFonts w:asciiTheme="minorHAnsi" w:hAnsiTheme="minorHAnsi" w:cstheme="minorHAnsi"/>
        </w:rPr>
        <w:t>• Develop and install training documentation so all people within A-SAFE Group are trained and are able to comply with this policy.</w:t>
      </w:r>
    </w:p>
    <w:p w14:paraId="2DA552DB" w14:textId="77777777" w:rsidR="001A4B89" w:rsidRPr="00E11640" w:rsidRDefault="001A4B89" w:rsidP="008924B4">
      <w:pPr>
        <w:pStyle w:val="BasicParagraph"/>
        <w:suppressAutoHyphens/>
        <w:rPr>
          <w:rFonts w:asciiTheme="minorHAnsi" w:hAnsiTheme="minorHAnsi" w:cstheme="minorHAnsi"/>
        </w:rPr>
      </w:pPr>
    </w:p>
    <w:p w14:paraId="36815499" w14:textId="158E791E" w:rsidR="002366D8" w:rsidRPr="00E11640" w:rsidRDefault="002366D8" w:rsidP="008924B4">
      <w:pPr>
        <w:pStyle w:val="BasicParagraph"/>
        <w:suppressAutoHyphens/>
        <w:rPr>
          <w:rFonts w:asciiTheme="minorHAnsi" w:hAnsiTheme="minorHAnsi" w:cstheme="minorHAnsi"/>
        </w:rPr>
      </w:pPr>
      <w:r w:rsidRPr="00E11640">
        <w:rPr>
          <w:rFonts w:asciiTheme="minorHAnsi" w:hAnsiTheme="minorHAnsi" w:cstheme="minorHAnsi"/>
        </w:rPr>
        <w:t>It is the responsibility of management to set the foundation for objectives and targets. It is also the responsibility of management to live and share the health and safety vision and policy to ensure it is known, understood and complied with by everyone within our business. All employees, subcontractors and visitors are required to comply with this policy as a condition for employment, contracts or access to our facilities.</w:t>
      </w:r>
    </w:p>
    <w:p w14:paraId="4C6A95F4" w14:textId="77777777" w:rsidR="002366D8" w:rsidRPr="00E11640" w:rsidRDefault="002366D8" w:rsidP="008924B4">
      <w:pPr>
        <w:pStyle w:val="BasicParagraph"/>
        <w:suppressAutoHyphens/>
        <w:rPr>
          <w:rFonts w:asciiTheme="minorHAnsi" w:hAnsiTheme="minorHAnsi" w:cstheme="minorHAnsi"/>
        </w:rPr>
      </w:pPr>
    </w:p>
    <w:p w14:paraId="7AD3C6A3" w14:textId="7FC2F8A3" w:rsidR="00F120C7" w:rsidRPr="00E11640" w:rsidRDefault="002366D8" w:rsidP="006F47B5">
      <w:pPr>
        <w:autoSpaceDE w:val="0"/>
        <w:autoSpaceDN w:val="0"/>
        <w:adjustRightInd w:val="0"/>
        <w:spacing w:line="276" w:lineRule="auto"/>
        <w:rPr>
          <w:rFonts w:cstheme="minorHAnsi"/>
          <w:color w:val="000000"/>
        </w:rPr>
      </w:pPr>
      <w:r w:rsidRPr="00E11640">
        <w:rPr>
          <w:rFonts w:cstheme="minorHAnsi"/>
          <w:color w:val="000000"/>
        </w:rPr>
        <w:t>We believe that taking care of people contributes to the success of our business.</w:t>
      </w:r>
    </w:p>
    <w:p w14:paraId="6DBDBDE1" w14:textId="6806D46A" w:rsidR="00F120C7" w:rsidRPr="00E11640" w:rsidRDefault="00DA03EB" w:rsidP="006F47B5">
      <w:pPr>
        <w:autoSpaceDE w:val="0"/>
        <w:autoSpaceDN w:val="0"/>
        <w:adjustRightInd w:val="0"/>
        <w:spacing w:line="276" w:lineRule="auto"/>
        <w:rPr>
          <w:rFonts w:cstheme="minorHAnsi"/>
        </w:rPr>
      </w:pPr>
      <w:r w:rsidRPr="001B74FC">
        <w:rPr>
          <w:rFonts w:cstheme="minorHAnsi"/>
          <w:noProof/>
          <w:sz w:val="16"/>
          <w:szCs w:val="16"/>
        </w:rPr>
        <w:drawing>
          <wp:anchor distT="0" distB="0" distL="114300" distR="114300" simplePos="0" relativeHeight="251658240" behindDoc="0" locked="0" layoutInCell="1" allowOverlap="1" wp14:anchorId="7065A874" wp14:editId="70DD69AC">
            <wp:simplePos x="0" y="0"/>
            <wp:positionH relativeFrom="column">
              <wp:posOffset>0</wp:posOffset>
            </wp:positionH>
            <wp:positionV relativeFrom="paragraph">
              <wp:posOffset>211455</wp:posOffset>
            </wp:positionV>
            <wp:extent cx="2872105" cy="5607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72105" cy="560705"/>
                    </a:xfrm>
                    <a:prstGeom prst="rect">
                      <a:avLst/>
                    </a:prstGeom>
                  </pic:spPr>
                </pic:pic>
              </a:graphicData>
            </a:graphic>
            <wp14:sizeRelH relativeFrom="margin">
              <wp14:pctWidth>0</wp14:pctWidth>
            </wp14:sizeRelH>
            <wp14:sizeRelV relativeFrom="margin">
              <wp14:pctHeight>0</wp14:pctHeight>
            </wp14:sizeRelV>
          </wp:anchor>
        </w:drawing>
      </w:r>
      <w:r w:rsidR="000A1EC4" w:rsidRPr="00E11640">
        <w:rPr>
          <w:rFonts w:cstheme="minorHAnsi"/>
        </w:rPr>
        <w:t>Approved by</w:t>
      </w:r>
    </w:p>
    <w:p w14:paraId="00E0DE22" w14:textId="57F4DE73" w:rsidR="004238D2" w:rsidRPr="001B74FC" w:rsidRDefault="004238D2" w:rsidP="006F47B5">
      <w:pPr>
        <w:autoSpaceDE w:val="0"/>
        <w:autoSpaceDN w:val="0"/>
        <w:adjustRightInd w:val="0"/>
        <w:spacing w:line="276" w:lineRule="auto"/>
        <w:rPr>
          <w:rFonts w:cstheme="minorHAnsi"/>
          <w:sz w:val="16"/>
          <w:szCs w:val="16"/>
        </w:rPr>
      </w:pPr>
    </w:p>
    <w:p w14:paraId="145C40C4" w14:textId="77777777" w:rsidR="00DA03EB" w:rsidRDefault="00DA03EB" w:rsidP="00DA03EB">
      <w:pPr>
        <w:tabs>
          <w:tab w:val="left" w:pos="600"/>
        </w:tabs>
        <w:autoSpaceDE w:val="0"/>
        <w:autoSpaceDN w:val="0"/>
        <w:adjustRightInd w:val="0"/>
        <w:spacing w:line="276" w:lineRule="auto"/>
        <w:rPr>
          <w:rFonts w:cstheme="minorHAnsi"/>
          <w:sz w:val="16"/>
          <w:szCs w:val="16"/>
        </w:rPr>
      </w:pPr>
    </w:p>
    <w:p w14:paraId="12DD4B73" w14:textId="77777777" w:rsidR="00DA03EB" w:rsidRDefault="00DA03EB" w:rsidP="00DA03EB">
      <w:pPr>
        <w:tabs>
          <w:tab w:val="left" w:pos="600"/>
        </w:tabs>
        <w:autoSpaceDE w:val="0"/>
        <w:autoSpaceDN w:val="0"/>
        <w:adjustRightInd w:val="0"/>
        <w:spacing w:line="276" w:lineRule="auto"/>
        <w:rPr>
          <w:rFonts w:cstheme="minorHAnsi"/>
          <w:sz w:val="16"/>
          <w:szCs w:val="16"/>
        </w:rPr>
      </w:pPr>
    </w:p>
    <w:p w14:paraId="0EBFA08F" w14:textId="77777777" w:rsidR="00DA03EB" w:rsidRDefault="00DA03EB" w:rsidP="00DA03EB">
      <w:pPr>
        <w:tabs>
          <w:tab w:val="left" w:pos="600"/>
        </w:tabs>
        <w:autoSpaceDE w:val="0"/>
        <w:autoSpaceDN w:val="0"/>
        <w:adjustRightInd w:val="0"/>
        <w:spacing w:line="276" w:lineRule="auto"/>
        <w:rPr>
          <w:rFonts w:cstheme="minorHAnsi"/>
          <w:sz w:val="16"/>
          <w:szCs w:val="16"/>
        </w:rPr>
      </w:pPr>
    </w:p>
    <w:p w14:paraId="492EAB54" w14:textId="69E37115" w:rsidR="00941F60" w:rsidRPr="00DA03EB" w:rsidRDefault="000A1EC4" w:rsidP="00DA03EB">
      <w:pPr>
        <w:tabs>
          <w:tab w:val="left" w:pos="600"/>
        </w:tabs>
        <w:autoSpaceDE w:val="0"/>
        <w:autoSpaceDN w:val="0"/>
        <w:adjustRightInd w:val="0"/>
        <w:spacing w:line="276" w:lineRule="auto"/>
        <w:rPr>
          <w:rFonts w:cstheme="minorHAnsi"/>
          <w:sz w:val="16"/>
          <w:szCs w:val="16"/>
        </w:rPr>
      </w:pPr>
      <w:r w:rsidRPr="00E11640">
        <w:rPr>
          <w:rFonts w:cstheme="minorHAnsi"/>
        </w:rPr>
        <w:t>Luke Smith &amp; James Smith</w:t>
      </w:r>
    </w:p>
    <w:sectPr w:rsidR="00941F60" w:rsidRPr="00DA03EB" w:rsidSect="00FF5D6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D476" w14:textId="77777777" w:rsidR="00FF5D68" w:rsidRDefault="00FF5D68" w:rsidP="006F47B5">
      <w:r>
        <w:separator/>
      </w:r>
    </w:p>
  </w:endnote>
  <w:endnote w:type="continuationSeparator" w:id="0">
    <w:p w14:paraId="4849372E" w14:textId="77777777" w:rsidR="00FF5D68" w:rsidRDefault="00FF5D68" w:rsidP="006F47B5">
      <w:r>
        <w:continuationSeparator/>
      </w:r>
    </w:p>
  </w:endnote>
  <w:endnote w:type="continuationNotice" w:id="1">
    <w:p w14:paraId="3A8A4603" w14:textId="77777777" w:rsidR="00FF5D68" w:rsidRDefault="00FF5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raphik Regular">
    <w:panose1 w:val="020B050303020206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D39D" w14:textId="77777777" w:rsidR="0089715C" w:rsidRDefault="00897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0D23" w14:textId="6B3D093F" w:rsidR="0089432D" w:rsidRDefault="0089432D">
    <w:pPr>
      <w:pStyle w:val="Footer"/>
    </w:pPr>
    <w:r>
      <w:rPr>
        <w:rFonts w:ascii="Graphik Regular" w:hAnsi="Graphik Regular" w:cs="Times New Roman"/>
        <w:noProof/>
        <w:sz w:val="16"/>
        <w:szCs w:val="16"/>
      </w:rPr>
      <mc:AlternateContent>
        <mc:Choice Requires="wps">
          <w:drawing>
            <wp:anchor distT="0" distB="0" distL="114300" distR="114300" simplePos="0" relativeHeight="251658242" behindDoc="0" locked="0" layoutInCell="1" allowOverlap="1" wp14:anchorId="3F52C4DA" wp14:editId="23D55C43">
              <wp:simplePos x="0" y="0"/>
              <wp:positionH relativeFrom="column">
                <wp:posOffset>0</wp:posOffset>
              </wp:positionH>
              <wp:positionV relativeFrom="paragraph">
                <wp:posOffset>190500</wp:posOffset>
              </wp:positionV>
              <wp:extent cx="67691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76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AA858"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15pt" to="5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vhmQEAAIgDAAAOAAAAZHJzL2Uyb0RvYy54bWysU8tu2zAQvAfoPxC815JycBvBcg4JkkvR&#10;Bnl8AEMtLSIklyBZS/77LmlbLpKiCIJcKD5mZnd2V6vLyRq2hRA1uo43i5ozcBJ77TYdf3q8+fqd&#10;s5iE64VBBx3fQeSX6y9nq9G3cI4Dmh4CIxEX29F3fEjJt1UV5QBWxAV6cPSoMFiR6Bg2VR/ESOrW&#10;VOd1vaxGDL0PKCFGur3eP/J10VcKZPqlVITETMcpt1TWUNbnvFbrlWg3QfhBy0Ma4gNZWKEdBZ2l&#10;rkUS7HfQb6SslgEjqrSQaCtUSksoHshNU79y8zAID8ULFSf6uUzx82Tlz+2VuwtUhtHHNvq7kF1M&#10;Ktj8pfzYVIq1m4sFU2KSLpfflhdNTTWVx7fqRPQhpltAy/Km40a77EO0YvsjJgpG0COEDqfQZZd2&#10;BjLYuHtQTPcUrCnsMhVwZQLbCupn/9Lk/pFWQWaK0sbMpPr/pAM206BMynuJM7pERJdmotUOw7+i&#10;pumYqtrjj673XrPtZ+x3pRGlHNTu4uwwmnme/j4X+ukHWv8BAAD//wMAUEsDBBQABgAIAAAAIQDL&#10;rI7y2gAAAAcBAAAPAAAAZHJzL2Rvd25yZXYueG1sTI/LTsMwEEX3SPyDNUjsqE2RIhTiVFUlhNgg&#10;mpa9G0+dtH5EtpOGv2cqFrCaxx3de6Zazc6yCWPqg5fwuBDA0LdB995I2O9eH56Bpay8VjZ4lPCN&#10;CVb17U2lSh0ufotTkw0jE59KJaHLeSg5T22HTqVFGNCTdgzRqUxjNFxHdSFzZ/lSiII71XtK6NSA&#10;mw7bczM6CfY9Tl9mY9ZpfNsWzenzuPzYTVLe383rF2AZ5/x3DFd8QoeamA5h9DoxK4EeyRKeBNWr&#10;KoqCusPvhtcV/89f/wAAAP//AwBQSwECLQAUAAYACAAAACEAtoM4kv4AAADhAQAAEwAAAAAAAAAA&#10;AAAAAAAAAAAAW0NvbnRlbnRfVHlwZXNdLnhtbFBLAQItABQABgAIAAAAIQA4/SH/1gAAAJQBAAAL&#10;AAAAAAAAAAAAAAAAAC8BAABfcmVscy8ucmVsc1BLAQItABQABgAIAAAAIQBNG1vhmQEAAIgDAAAO&#10;AAAAAAAAAAAAAAAAAC4CAABkcnMvZTJvRG9jLnhtbFBLAQItABQABgAIAAAAIQDLrI7y2gAAAAcB&#10;AAAPAAAAAAAAAAAAAAAAAPMDAABkcnMvZG93bnJldi54bWxQSwUGAAAAAAQABADzAAAA+gQAAAAA&#10;" strokecolor="black [3200]" strokeweight=".5pt">
              <v:stroke joinstyle="miter"/>
            </v:line>
          </w:pict>
        </mc:Fallback>
      </mc:AlternateContent>
    </w:r>
  </w:p>
  <w:p w14:paraId="45CA88D5" w14:textId="409BF5FF" w:rsidR="006F47B5" w:rsidRPr="00176679" w:rsidRDefault="00F41166" w:rsidP="001E33A8">
    <w:pPr>
      <w:pStyle w:val="Footer"/>
      <w:tabs>
        <w:tab w:val="left" w:pos="6663"/>
      </w:tabs>
      <w:rPr>
        <w:b/>
        <w:bCs/>
        <w:sz w:val="16"/>
        <w:szCs w:val="16"/>
      </w:rPr>
    </w:pPr>
    <w:r>
      <w:tab/>
    </w:r>
    <w:r>
      <w:tab/>
    </w:r>
    <w:r w:rsidR="001E33A8" w:rsidRPr="00176679">
      <w:rPr>
        <w:b/>
        <w:bCs/>
        <w:sz w:val="16"/>
        <w:szCs w:val="16"/>
      </w:rPr>
      <w:t xml:space="preserve">                                                         </w:t>
    </w:r>
    <w:r w:rsidRPr="00176679">
      <w:rPr>
        <w:b/>
        <w:bCs/>
        <w:sz w:val="16"/>
        <w:szCs w:val="16"/>
      </w:rPr>
      <w:t>QSHE008/0</w:t>
    </w:r>
    <w:r w:rsidR="005C7403">
      <w:rPr>
        <w:b/>
        <w:bCs/>
        <w:sz w:val="16"/>
        <w:szCs w:val="16"/>
      </w:rPr>
      <w:t>9</w:t>
    </w:r>
    <w:r w:rsidRPr="00176679">
      <w:rPr>
        <w:b/>
        <w:bCs/>
        <w:sz w:val="16"/>
        <w:szCs w:val="16"/>
      </w:rPr>
      <w:t>/</w:t>
    </w:r>
    <w:r w:rsidR="005C7403">
      <w:rPr>
        <w:b/>
        <w:bCs/>
        <w:sz w:val="16"/>
        <w:szCs w:val="16"/>
      </w:rPr>
      <w:t>Sept23</w:t>
    </w:r>
  </w:p>
  <w:p w14:paraId="7A8CADF0" w14:textId="5087F268" w:rsidR="001E33A8" w:rsidRPr="00176679" w:rsidRDefault="001E33A8" w:rsidP="001E33A8">
    <w:pPr>
      <w:pStyle w:val="paragraph"/>
      <w:spacing w:before="0" w:beforeAutospacing="0" w:after="0" w:afterAutospacing="0"/>
      <w:ind w:left="5954" w:right="-449"/>
      <w:textAlignment w:val="baseline"/>
      <w:rPr>
        <w:rFonts w:ascii="Segoe UI" w:hAnsi="Segoe UI" w:cs="Segoe UI"/>
        <w:b/>
        <w:bCs/>
        <w:sz w:val="16"/>
        <w:szCs w:val="16"/>
      </w:rPr>
    </w:pPr>
    <w:r w:rsidRPr="00176679">
      <w:rPr>
        <w:rStyle w:val="normaltextrun"/>
        <w:rFonts w:ascii="Calibri" w:hAnsi="Calibri" w:cs="Calibri"/>
        <w:b/>
        <w:bCs/>
        <w:sz w:val="16"/>
        <w:szCs w:val="16"/>
      </w:rPr>
      <w:t xml:space="preserve">                            Printed or Offline Documents are Uncontrolled </w:t>
    </w:r>
    <w:r w:rsidRPr="00176679">
      <w:rPr>
        <w:rStyle w:val="eop"/>
        <w:rFonts w:ascii="Calibri" w:hAnsi="Calibri" w:cs="Calibri"/>
        <w:b/>
        <w:bCs/>
        <w:sz w:val="16"/>
        <w:szCs w:val="16"/>
      </w:rPr>
      <w:t> </w:t>
    </w:r>
  </w:p>
  <w:p w14:paraId="01F9C5C1" w14:textId="0D06D164" w:rsidR="001E33A8" w:rsidRPr="00176679" w:rsidRDefault="001E33A8" w:rsidP="001E33A8">
    <w:pPr>
      <w:pStyle w:val="paragraph"/>
      <w:spacing w:before="0" w:beforeAutospacing="0" w:after="0" w:afterAutospacing="0"/>
      <w:ind w:left="8080"/>
      <w:textAlignment w:val="baseline"/>
      <w:rPr>
        <w:rFonts w:ascii="Segoe UI" w:hAnsi="Segoe UI" w:cs="Segoe UI"/>
        <w:b/>
        <w:bCs/>
        <w:sz w:val="16"/>
        <w:szCs w:val="16"/>
      </w:rPr>
    </w:pPr>
    <w:r w:rsidRPr="00176679">
      <w:rPr>
        <w:rStyle w:val="normaltextrun"/>
        <w:rFonts w:ascii="Calibri" w:hAnsi="Calibri" w:cs="Calibri"/>
        <w:b/>
        <w:bCs/>
        <w:sz w:val="16"/>
        <w:szCs w:val="16"/>
      </w:rPr>
      <w:t xml:space="preserve">           Electronically Approved</w:t>
    </w:r>
    <w:r w:rsidRPr="00176679">
      <w:rPr>
        <w:rStyle w:val="eop"/>
        <w:rFonts w:ascii="Calibri" w:hAnsi="Calibri" w:cs="Calibri"/>
        <w:b/>
        <w:bCs/>
        <w:sz w:val="16"/>
        <w:szCs w:val="16"/>
      </w:rPr>
      <w:t> </w:t>
    </w:r>
  </w:p>
  <w:p w14:paraId="3DC050FF" w14:textId="2132A9DB" w:rsidR="00F41166" w:rsidRPr="00176679" w:rsidRDefault="00F41166">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954D" w14:textId="77777777" w:rsidR="0089715C" w:rsidRDefault="00897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0F52" w14:textId="77777777" w:rsidR="00FF5D68" w:rsidRDefault="00FF5D68" w:rsidP="006F47B5">
      <w:r>
        <w:separator/>
      </w:r>
    </w:p>
  </w:footnote>
  <w:footnote w:type="continuationSeparator" w:id="0">
    <w:p w14:paraId="32BE1A1F" w14:textId="77777777" w:rsidR="00FF5D68" w:rsidRDefault="00FF5D68" w:rsidP="006F47B5">
      <w:r>
        <w:continuationSeparator/>
      </w:r>
    </w:p>
  </w:footnote>
  <w:footnote w:type="continuationNotice" w:id="1">
    <w:p w14:paraId="1B7BB501" w14:textId="77777777" w:rsidR="00FF5D68" w:rsidRDefault="00FF5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AB70" w14:textId="77777777" w:rsidR="0089715C" w:rsidRDefault="00897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75D1" w14:textId="3CDB43EF" w:rsidR="004069AE" w:rsidRDefault="003C5D18" w:rsidP="004069AE">
    <w:pPr>
      <w:autoSpaceDE w:val="0"/>
      <w:autoSpaceDN w:val="0"/>
      <w:adjustRightInd w:val="0"/>
      <w:rPr>
        <w:rFonts w:cstheme="minorHAnsi"/>
        <w:b/>
        <w:bCs/>
        <w:sz w:val="44"/>
        <w:szCs w:val="44"/>
      </w:rPr>
    </w:pPr>
    <w:r>
      <w:rPr>
        <w:noProof/>
      </w:rPr>
      <w:drawing>
        <wp:anchor distT="0" distB="0" distL="114300" distR="114300" simplePos="0" relativeHeight="251658240" behindDoc="1" locked="0" layoutInCell="1" allowOverlap="1" wp14:anchorId="06B4C50F" wp14:editId="4C86F073">
          <wp:simplePos x="0" y="0"/>
          <wp:positionH relativeFrom="column">
            <wp:posOffset>-484505</wp:posOffset>
          </wp:positionH>
          <wp:positionV relativeFrom="page">
            <wp:posOffset>-346</wp:posOffset>
          </wp:positionV>
          <wp:extent cx="7562850" cy="1701800"/>
          <wp:effectExtent l="0" t="0" r="0" b="6350"/>
          <wp:wrapNone/>
          <wp:docPr id="17" name="Picture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2850" cy="1701800"/>
                  </a:xfrm>
                  <a:prstGeom prst="rect">
                    <a:avLst/>
                  </a:prstGeom>
                </pic:spPr>
              </pic:pic>
            </a:graphicData>
          </a:graphic>
          <wp14:sizeRelH relativeFrom="page">
            <wp14:pctWidth>0</wp14:pctWidth>
          </wp14:sizeRelH>
          <wp14:sizeRelV relativeFrom="page">
            <wp14:pctHeight>0</wp14:pctHeight>
          </wp14:sizeRelV>
        </wp:anchor>
      </w:drawing>
    </w:r>
  </w:p>
  <w:p w14:paraId="6074BE76" w14:textId="77777777" w:rsidR="004069AE" w:rsidRDefault="004069AE" w:rsidP="004069AE">
    <w:pPr>
      <w:autoSpaceDE w:val="0"/>
      <w:autoSpaceDN w:val="0"/>
      <w:adjustRightInd w:val="0"/>
      <w:rPr>
        <w:rFonts w:cstheme="minorHAnsi"/>
        <w:b/>
        <w:bCs/>
        <w:sz w:val="44"/>
        <w:szCs w:val="44"/>
      </w:rPr>
    </w:pPr>
  </w:p>
  <w:p w14:paraId="5D325322" w14:textId="6EE5785D" w:rsidR="004069AE" w:rsidRPr="004069AE" w:rsidRDefault="003F0DFF" w:rsidP="004069AE">
    <w:pPr>
      <w:autoSpaceDE w:val="0"/>
      <w:autoSpaceDN w:val="0"/>
      <w:adjustRightInd w:val="0"/>
      <w:rPr>
        <w:rFonts w:ascii="Calibri Light" w:hAnsi="Calibri Light" w:cs="Calibri Light"/>
        <w:color w:val="FFFFFF" w:themeColor="background1"/>
        <w:sz w:val="52"/>
        <w:szCs w:val="52"/>
      </w:rPr>
    </w:pPr>
    <w:r>
      <w:rPr>
        <w:rFonts w:ascii="Calibri Light" w:hAnsi="Calibri Light" w:cs="Calibri Light"/>
        <w:color w:val="FFFFFF" w:themeColor="background1"/>
        <w:sz w:val="52"/>
        <w:szCs w:val="52"/>
      </w:rPr>
      <w:t>HEALTH &amp; SAFETY</w:t>
    </w:r>
    <w:r w:rsidR="00264748">
      <w:rPr>
        <w:rFonts w:ascii="Calibri Light" w:hAnsi="Calibri Light" w:cs="Calibri Light"/>
        <w:color w:val="FFFFFF" w:themeColor="background1"/>
        <w:sz w:val="52"/>
        <w:szCs w:val="52"/>
      </w:rPr>
      <w:t xml:space="preserve"> POLIC</w:t>
    </w:r>
    <w:r w:rsidR="00302E29">
      <w:rPr>
        <w:rFonts w:ascii="Calibri Light" w:hAnsi="Calibri Light" w:cs="Calibri Light"/>
        <w:color w:val="FFFFFF" w:themeColor="background1"/>
        <w:sz w:val="52"/>
        <w:szCs w:val="52"/>
      </w:rPr>
      <w:t>Y</w:t>
    </w:r>
  </w:p>
  <w:p w14:paraId="59B6FB98" w14:textId="505884F0" w:rsidR="006F47B5" w:rsidRDefault="005357B8">
    <w:pPr>
      <w:pStyle w:val="Header"/>
    </w:pPr>
    <w:r>
      <w:rPr>
        <w:rFonts w:cstheme="minorHAnsi"/>
        <w:b/>
        <w:bCs/>
        <w:noProof/>
        <w:sz w:val="44"/>
        <w:szCs w:val="44"/>
      </w:rPr>
      <w:drawing>
        <wp:anchor distT="0" distB="0" distL="114300" distR="114300" simplePos="0" relativeHeight="251658243" behindDoc="1" locked="0" layoutInCell="1" allowOverlap="1" wp14:anchorId="6EF0DE6D" wp14:editId="5E03BFD4">
          <wp:simplePos x="0" y="0"/>
          <wp:positionH relativeFrom="column">
            <wp:posOffset>-586509</wp:posOffset>
          </wp:positionH>
          <wp:positionV relativeFrom="paragraph">
            <wp:posOffset>1642513</wp:posOffset>
          </wp:positionV>
          <wp:extent cx="7740599" cy="3380509"/>
          <wp:effectExtent l="0" t="0" r="0" b="0"/>
          <wp:wrapNone/>
          <wp:docPr id="18" name="Picture 18"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03935" name="Picture 1" descr="A whit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747256" cy="338341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F98B" w14:textId="77777777" w:rsidR="0089715C" w:rsidRDefault="00897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85665"/>
    <w:multiLevelType w:val="hybridMultilevel"/>
    <w:tmpl w:val="75B8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64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B5"/>
    <w:rsid w:val="00006989"/>
    <w:rsid w:val="00020C94"/>
    <w:rsid w:val="000333D3"/>
    <w:rsid w:val="000701F1"/>
    <w:rsid w:val="000A1EC4"/>
    <w:rsid w:val="000E174D"/>
    <w:rsid w:val="000E4A93"/>
    <w:rsid w:val="001146B4"/>
    <w:rsid w:val="00176679"/>
    <w:rsid w:val="001A4B89"/>
    <w:rsid w:val="001B74FC"/>
    <w:rsid w:val="001D2C7D"/>
    <w:rsid w:val="001E33A8"/>
    <w:rsid w:val="002366D8"/>
    <w:rsid w:val="00264748"/>
    <w:rsid w:val="002A7C1A"/>
    <w:rsid w:val="00302E29"/>
    <w:rsid w:val="00310344"/>
    <w:rsid w:val="00312A23"/>
    <w:rsid w:val="00331B62"/>
    <w:rsid w:val="00341818"/>
    <w:rsid w:val="0036436A"/>
    <w:rsid w:val="00370090"/>
    <w:rsid w:val="003708AC"/>
    <w:rsid w:val="003B15A9"/>
    <w:rsid w:val="003C5D18"/>
    <w:rsid w:val="003E741A"/>
    <w:rsid w:val="003F0DFF"/>
    <w:rsid w:val="004069AE"/>
    <w:rsid w:val="004238D2"/>
    <w:rsid w:val="004D50C4"/>
    <w:rsid w:val="005357B8"/>
    <w:rsid w:val="00550E6F"/>
    <w:rsid w:val="00566B32"/>
    <w:rsid w:val="005B7493"/>
    <w:rsid w:val="005C7403"/>
    <w:rsid w:val="006636D0"/>
    <w:rsid w:val="006B645B"/>
    <w:rsid w:val="006C1F8C"/>
    <w:rsid w:val="006F47B5"/>
    <w:rsid w:val="00753C57"/>
    <w:rsid w:val="00785A59"/>
    <w:rsid w:val="00791053"/>
    <w:rsid w:val="007979FE"/>
    <w:rsid w:val="008924B4"/>
    <w:rsid w:val="0089432D"/>
    <w:rsid w:val="0089715C"/>
    <w:rsid w:val="008A4FCA"/>
    <w:rsid w:val="008B5F09"/>
    <w:rsid w:val="008E0296"/>
    <w:rsid w:val="0090257A"/>
    <w:rsid w:val="00941F60"/>
    <w:rsid w:val="00944907"/>
    <w:rsid w:val="009768F8"/>
    <w:rsid w:val="009B0A88"/>
    <w:rsid w:val="009C1367"/>
    <w:rsid w:val="00A976B3"/>
    <w:rsid w:val="00B06FBD"/>
    <w:rsid w:val="00B614D5"/>
    <w:rsid w:val="00C4311B"/>
    <w:rsid w:val="00C8265F"/>
    <w:rsid w:val="00CC3334"/>
    <w:rsid w:val="00D06170"/>
    <w:rsid w:val="00DA03EB"/>
    <w:rsid w:val="00DA1641"/>
    <w:rsid w:val="00E11640"/>
    <w:rsid w:val="00E11CE1"/>
    <w:rsid w:val="00EE731F"/>
    <w:rsid w:val="00F06736"/>
    <w:rsid w:val="00F120C7"/>
    <w:rsid w:val="00F16F96"/>
    <w:rsid w:val="00F41166"/>
    <w:rsid w:val="00FD35E0"/>
    <w:rsid w:val="00FD7427"/>
    <w:rsid w:val="00FE3389"/>
    <w:rsid w:val="00FF5D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B6504"/>
  <w15:chartTrackingRefBased/>
  <w15:docId w15:val="{0B1E5B77-FDE3-4E73-94AE-9913A094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7B5"/>
    <w:pPr>
      <w:tabs>
        <w:tab w:val="center" w:pos="4513"/>
        <w:tab w:val="right" w:pos="9026"/>
      </w:tabs>
    </w:pPr>
  </w:style>
  <w:style w:type="character" w:customStyle="1" w:styleId="HeaderChar">
    <w:name w:val="Header Char"/>
    <w:basedOn w:val="DefaultParagraphFont"/>
    <w:link w:val="Header"/>
    <w:uiPriority w:val="99"/>
    <w:rsid w:val="006F47B5"/>
  </w:style>
  <w:style w:type="paragraph" w:styleId="Footer">
    <w:name w:val="footer"/>
    <w:basedOn w:val="Normal"/>
    <w:link w:val="FooterChar"/>
    <w:uiPriority w:val="99"/>
    <w:unhideWhenUsed/>
    <w:rsid w:val="006F47B5"/>
    <w:pPr>
      <w:tabs>
        <w:tab w:val="center" w:pos="4513"/>
        <w:tab w:val="right" w:pos="9026"/>
      </w:tabs>
    </w:pPr>
  </w:style>
  <w:style w:type="character" w:customStyle="1" w:styleId="FooterChar">
    <w:name w:val="Footer Char"/>
    <w:basedOn w:val="DefaultParagraphFont"/>
    <w:link w:val="Footer"/>
    <w:uiPriority w:val="99"/>
    <w:rsid w:val="006F47B5"/>
  </w:style>
  <w:style w:type="paragraph" w:styleId="NoSpacing">
    <w:name w:val="No Spacing"/>
    <w:uiPriority w:val="1"/>
    <w:qFormat/>
    <w:rsid w:val="00F120C7"/>
  </w:style>
  <w:style w:type="paragraph" w:customStyle="1" w:styleId="BasicParagraph">
    <w:name w:val="[Basic Paragraph]"/>
    <w:basedOn w:val="Normal"/>
    <w:uiPriority w:val="99"/>
    <w:rsid w:val="003B15A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
    <w:name w:val="paragraph"/>
    <w:basedOn w:val="Normal"/>
    <w:rsid w:val="001E33A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E33A8"/>
  </w:style>
  <w:style w:type="character" w:customStyle="1" w:styleId="eop">
    <w:name w:val="eop"/>
    <w:basedOn w:val="DefaultParagraphFont"/>
    <w:rsid w:val="001E3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11148">
      <w:bodyDiv w:val="1"/>
      <w:marLeft w:val="0"/>
      <w:marRight w:val="0"/>
      <w:marTop w:val="0"/>
      <w:marBottom w:val="0"/>
      <w:divBdr>
        <w:top w:val="none" w:sz="0" w:space="0" w:color="auto"/>
        <w:left w:val="none" w:sz="0" w:space="0" w:color="auto"/>
        <w:bottom w:val="none" w:sz="0" w:space="0" w:color="auto"/>
        <w:right w:val="none" w:sz="0" w:space="0" w:color="auto"/>
      </w:divBdr>
      <w:divsChild>
        <w:div w:id="624122398">
          <w:marLeft w:val="0"/>
          <w:marRight w:val="0"/>
          <w:marTop w:val="0"/>
          <w:marBottom w:val="0"/>
          <w:divBdr>
            <w:top w:val="none" w:sz="0" w:space="0" w:color="auto"/>
            <w:left w:val="none" w:sz="0" w:space="0" w:color="auto"/>
            <w:bottom w:val="none" w:sz="0" w:space="0" w:color="auto"/>
            <w:right w:val="none" w:sz="0" w:space="0" w:color="auto"/>
          </w:divBdr>
        </w:div>
        <w:div w:id="165421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ab1bef-2fc3-46f4-bb56-c309e7d847ca" xsi:nil="true"/>
    <lcf76f155ced4ddcb4097134ff3c332f xmlns="7509a3a7-5535-4477-906b-89f96f45519e">
      <Terms xmlns="http://schemas.microsoft.com/office/infopath/2007/PartnerControls"/>
    </lcf76f155ced4ddcb4097134ff3c332f>
    <SharedWithUsers xmlns="38ab1bef-2fc3-46f4-bb56-c309e7d847ca">
      <UserInfo>
        <DisplayName/>
        <AccountId xsi:nil="true"/>
        <AccountType/>
      </UserInfo>
    </SharedWithUsers>
    <MediaLengthInSeconds xmlns="7509a3a7-5535-4477-906b-89f96f455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0EFD761D3DF41A42FFB7979D270EA" ma:contentTypeVersion="20" ma:contentTypeDescription="Create a new document." ma:contentTypeScope="" ma:versionID="545ad10723c30495de7f1fe30f5fc1a5">
  <xsd:schema xmlns:xsd="http://www.w3.org/2001/XMLSchema" xmlns:xs="http://www.w3.org/2001/XMLSchema" xmlns:p="http://schemas.microsoft.com/office/2006/metadata/properties" xmlns:ns2="7509a3a7-5535-4477-906b-89f96f45519e" xmlns:ns3="38ab1bef-2fc3-46f4-bb56-c309e7d847ca" targetNamespace="http://schemas.microsoft.com/office/2006/metadata/properties" ma:root="true" ma:fieldsID="07cb3c8359c934c01db1f827c8dc6980" ns2:_="" ns3:_="">
    <xsd:import namespace="7509a3a7-5535-4477-906b-89f96f45519e"/>
    <xsd:import namespace="38ab1bef-2fc3-46f4-bb56-c309e7d847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9a3a7-5535-4477-906b-89f96f455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6db064-e173-47f0-a70d-47078bd607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b1bef-2fc3-46f4-bb56-c309e7d847ca"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95a963-a9be-4bbc-bb88-3b558817bebc}" ma:internalName="TaxCatchAll" ma:showField="CatchAllData" ma:web="38ab1bef-2fc3-46f4-bb56-c309e7d84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49B38-5B65-4CCA-AE8D-7BFD4FEB05FB}">
  <ds:schemaRefs>
    <ds:schemaRef ds:uri="http://schemas.microsoft.com/sharepoint/v3/contenttype/forms"/>
  </ds:schemaRefs>
</ds:datastoreItem>
</file>

<file path=customXml/itemProps2.xml><?xml version="1.0" encoding="utf-8"?>
<ds:datastoreItem xmlns:ds="http://schemas.openxmlformats.org/officeDocument/2006/customXml" ds:itemID="{DB47DD82-8298-4E61-A517-095C393FFDE5}">
  <ds:schemaRefs>
    <ds:schemaRef ds:uri="http://schemas.microsoft.com/office/2006/metadata/properties"/>
    <ds:schemaRef ds:uri="http://schemas.microsoft.com/office/infopath/2007/PartnerControls"/>
    <ds:schemaRef ds:uri="38ab1bef-2fc3-46f4-bb56-c309e7d847ca"/>
    <ds:schemaRef ds:uri="7509a3a7-5535-4477-906b-89f96f45519e"/>
  </ds:schemaRefs>
</ds:datastoreItem>
</file>

<file path=customXml/itemProps3.xml><?xml version="1.0" encoding="utf-8"?>
<ds:datastoreItem xmlns:ds="http://schemas.openxmlformats.org/officeDocument/2006/customXml" ds:itemID="{9E7E2619-0228-42A6-88B1-BE86E44E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9a3a7-5535-4477-906b-89f96f45519e"/>
    <ds:schemaRef ds:uri="38ab1bef-2fc3-46f4-bb56-c309e7d8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Jackson</dc:creator>
  <cp:keywords/>
  <dc:description/>
  <cp:lastModifiedBy>Gareth Dunning</cp:lastModifiedBy>
  <cp:revision>3</cp:revision>
  <cp:lastPrinted>2023-08-09T20:47:00Z</cp:lastPrinted>
  <dcterms:created xsi:type="dcterms:W3CDTF">2023-09-14T13:40:00Z</dcterms:created>
  <dcterms:modified xsi:type="dcterms:W3CDTF">2024-03-12T12:35:00Z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0x010100D8F0EFD761D3DF41A42FFB7979D270EA</vt:lpwstr>
  </property>
  <property fmtid="{D5CDD505-2E9C-101B-9397-08002B2CF9AE}" pid="3" name="MediaServiceImageTags">
    <vt:lpwstr/>
  </property>
  <property fmtid="{D5CDD505-2E9C-101B-9397-08002B2CF9AE}" pid="4" name="Order">
    <vt:r8>4422100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122042c9ff7533dee68ea522fb5c6cbe302b0ff80d8774659687ff4b0d275a67</vt:lpwstr>
  </property>
</Properties>
</file>